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33" w:rsidRPr="00C75FD8" w:rsidRDefault="00167E9E" w:rsidP="00C75FD8">
      <w:pPr>
        <w:adjustRightInd w:val="0"/>
        <w:snapToGrid w:val="0"/>
        <w:ind w:left="561" w:hangingChars="200" w:hanging="561"/>
        <w:jc w:val="center"/>
        <w:rPr>
          <w:rFonts w:asciiTheme="majorHAnsi" w:eastAsia="標楷體" w:hAnsiTheme="majorHAnsi"/>
          <w:b/>
          <w:sz w:val="28"/>
          <w:szCs w:val="28"/>
        </w:rPr>
      </w:pPr>
      <w:r w:rsidRPr="00C75FD8">
        <w:rPr>
          <w:rFonts w:asciiTheme="majorHAnsi" w:eastAsia="標楷體" w:hAnsiTheme="majorHAnsi" w:cs="Arial Unicode MS"/>
          <w:b/>
          <w:sz w:val="28"/>
          <w:szCs w:val="28"/>
        </w:rPr>
        <w:t>Charter</w:t>
      </w:r>
      <w:r w:rsidR="00831E77" w:rsidRPr="00C75FD8">
        <w:rPr>
          <w:rFonts w:asciiTheme="majorHAnsi" w:eastAsia="標楷體" w:hAnsiTheme="majorHAnsi" w:cs="Arial Unicode MS"/>
          <w:b/>
          <w:sz w:val="28"/>
          <w:szCs w:val="28"/>
        </w:rPr>
        <w:t xml:space="preserve"> of the Taiwan </w:t>
      </w:r>
      <w:proofErr w:type="spellStart"/>
      <w:r w:rsidR="00831E77" w:rsidRPr="00C75FD8">
        <w:rPr>
          <w:rFonts w:asciiTheme="majorHAnsi" w:eastAsia="標楷體" w:hAnsiTheme="majorHAnsi" w:cs="Arial Unicode MS"/>
          <w:b/>
          <w:sz w:val="28"/>
          <w:szCs w:val="28"/>
        </w:rPr>
        <w:t>FactCheck</w:t>
      </w:r>
      <w:proofErr w:type="spellEnd"/>
      <w:r w:rsidR="00831E77" w:rsidRPr="00C75FD8">
        <w:rPr>
          <w:rFonts w:asciiTheme="majorHAnsi" w:eastAsia="標楷體" w:hAnsiTheme="majorHAnsi" w:cs="Arial Unicode MS"/>
          <w:b/>
          <w:sz w:val="28"/>
          <w:szCs w:val="28"/>
        </w:rPr>
        <w:t xml:space="preserve"> Center</w:t>
      </w:r>
      <w:r w:rsidR="008A5133" w:rsidRPr="00C75FD8">
        <w:rPr>
          <w:rFonts w:asciiTheme="majorHAnsi" w:hAnsiTheme="majorHAnsi"/>
          <w:b/>
          <w:color w:val="0070C0"/>
          <w:szCs w:val="24"/>
        </w:rPr>
        <w:t xml:space="preserve">                                                                              </w:t>
      </w:r>
    </w:p>
    <w:p w:rsidR="008A5133" w:rsidRPr="00C75FD8" w:rsidRDefault="008A5133" w:rsidP="00C75FD8">
      <w:pPr>
        <w:adjustRightInd w:val="0"/>
        <w:snapToGrid w:val="0"/>
        <w:jc w:val="both"/>
        <w:rPr>
          <w:rFonts w:asciiTheme="majorHAnsi" w:eastAsia="標楷體" w:hAnsiTheme="majorHAnsi"/>
          <w:szCs w:val="24"/>
        </w:rPr>
      </w:pPr>
    </w:p>
    <w:p w:rsidR="00831E77" w:rsidRPr="00C75FD8" w:rsidRDefault="00831E77" w:rsidP="00C75FD8">
      <w:pPr>
        <w:adjustRightInd w:val="0"/>
        <w:snapToGrid w:val="0"/>
        <w:ind w:left="989" w:hangingChars="412" w:hanging="989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Article 1</w:t>
      </w:r>
      <w:r w:rsidR="004C722B" w:rsidRPr="00C75FD8">
        <w:rPr>
          <w:rFonts w:asciiTheme="majorHAnsi" w:eastAsia="標楷體" w:hAnsiTheme="majorHAnsi"/>
          <w:szCs w:val="24"/>
        </w:rPr>
        <w:t>:</w:t>
      </w:r>
      <w:r w:rsidR="00C75FD8">
        <w:rPr>
          <w:rFonts w:asciiTheme="majorHAnsi" w:eastAsia="標楷體" w:hAnsiTheme="majorHAnsi"/>
          <w:szCs w:val="24"/>
        </w:rPr>
        <w:t xml:space="preserve"> </w:t>
      </w:r>
      <w:r w:rsidR="003E699D" w:rsidRPr="00C75FD8">
        <w:rPr>
          <w:rFonts w:asciiTheme="majorHAnsi" w:eastAsia="標楷體" w:hAnsiTheme="majorHAnsi"/>
          <w:szCs w:val="24"/>
        </w:rPr>
        <w:t>The name of the organization shall be</w:t>
      </w:r>
      <w:r w:rsidRPr="00C75FD8">
        <w:rPr>
          <w:rFonts w:asciiTheme="majorHAnsi" w:eastAsia="標楷體" w:hAnsiTheme="majorHAnsi"/>
          <w:szCs w:val="24"/>
        </w:rPr>
        <w:t xml:space="preserve"> Taiwan </w:t>
      </w:r>
      <w:proofErr w:type="spellStart"/>
      <w:r w:rsidRPr="00C75FD8">
        <w:rPr>
          <w:rFonts w:asciiTheme="majorHAnsi" w:eastAsia="標楷體" w:hAnsiTheme="majorHAnsi"/>
          <w:szCs w:val="24"/>
        </w:rPr>
        <w:t>FactCheck</w:t>
      </w:r>
      <w:proofErr w:type="spellEnd"/>
      <w:r w:rsidRPr="00C75FD8">
        <w:rPr>
          <w:rFonts w:asciiTheme="majorHAnsi" w:eastAsia="標楷體" w:hAnsiTheme="majorHAnsi"/>
          <w:szCs w:val="24"/>
        </w:rPr>
        <w:t xml:space="preserve"> Center</w:t>
      </w:r>
      <w:r w:rsidR="003E699D" w:rsidRPr="00C75FD8">
        <w:rPr>
          <w:rFonts w:asciiTheme="majorHAnsi" w:eastAsia="標楷體" w:hAnsiTheme="majorHAnsi"/>
          <w:szCs w:val="24"/>
        </w:rPr>
        <w:t xml:space="preserve"> (hereinafter referred to </w:t>
      </w:r>
      <w:r w:rsidR="004C722B" w:rsidRPr="00C75FD8">
        <w:rPr>
          <w:rFonts w:asciiTheme="majorHAnsi" w:eastAsia="標楷體" w:hAnsiTheme="majorHAnsi"/>
          <w:szCs w:val="24"/>
        </w:rPr>
        <w:t>a</w:t>
      </w:r>
      <w:r w:rsidR="003E699D" w:rsidRPr="00C75FD8">
        <w:rPr>
          <w:rFonts w:asciiTheme="majorHAnsi" w:eastAsia="標楷體" w:hAnsiTheme="majorHAnsi"/>
          <w:szCs w:val="24"/>
        </w:rPr>
        <w:t>s “the Cen</w:t>
      </w:r>
      <w:r w:rsidR="00414984" w:rsidRPr="00C75FD8">
        <w:rPr>
          <w:rFonts w:asciiTheme="majorHAnsi" w:eastAsia="標楷體" w:hAnsiTheme="majorHAnsi"/>
          <w:szCs w:val="24"/>
        </w:rPr>
        <w:t>t</w:t>
      </w:r>
      <w:r w:rsidR="003E699D" w:rsidRPr="00C75FD8">
        <w:rPr>
          <w:rFonts w:asciiTheme="majorHAnsi" w:eastAsia="標楷體" w:hAnsiTheme="majorHAnsi"/>
          <w:szCs w:val="24"/>
        </w:rPr>
        <w:t>er”)</w:t>
      </w:r>
      <w:r w:rsidR="00581132" w:rsidRPr="00C75FD8">
        <w:rPr>
          <w:rFonts w:asciiTheme="majorHAnsi" w:eastAsia="標楷體" w:hAnsiTheme="majorHAnsi"/>
          <w:szCs w:val="24"/>
        </w:rPr>
        <w:t>.</w:t>
      </w:r>
    </w:p>
    <w:p w:rsidR="00581132" w:rsidRPr="00C75FD8" w:rsidRDefault="00581132" w:rsidP="00C75FD8">
      <w:pPr>
        <w:adjustRightInd w:val="0"/>
        <w:snapToGrid w:val="0"/>
        <w:ind w:left="989" w:hangingChars="412" w:hanging="989"/>
        <w:rPr>
          <w:rFonts w:asciiTheme="majorHAnsi" w:eastAsia="標楷體" w:hAnsiTheme="majorHAnsi"/>
          <w:szCs w:val="24"/>
        </w:rPr>
      </w:pPr>
    </w:p>
    <w:p w:rsidR="00581132" w:rsidRPr="00C75FD8" w:rsidRDefault="00831E77" w:rsidP="00C75FD8">
      <w:pPr>
        <w:adjustRightInd w:val="0"/>
        <w:snapToGrid w:val="0"/>
        <w:ind w:left="989" w:hangingChars="412" w:hanging="989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 xml:space="preserve">Article 2: </w:t>
      </w:r>
      <w:r w:rsidR="001936A7" w:rsidRPr="00C75FD8">
        <w:rPr>
          <w:rFonts w:asciiTheme="majorHAnsi" w:eastAsia="新細明體" w:hAnsiTheme="majorHAnsi" w:cs="新細明體"/>
          <w:kern w:val="0"/>
          <w:szCs w:val="24"/>
        </w:rPr>
        <w:t>The Center</w:t>
      </w:r>
      <w:r w:rsidR="00D92501" w:rsidRPr="00C75FD8">
        <w:rPr>
          <w:rFonts w:asciiTheme="majorHAnsi" w:eastAsia="新細明體" w:hAnsiTheme="majorHAnsi" w:cs="新細明體"/>
          <w:kern w:val="0"/>
          <w:szCs w:val="24"/>
        </w:rPr>
        <w:t xml:space="preserve">, organized as a non-profit, </w:t>
      </w:r>
      <w:r w:rsidR="001936A7" w:rsidRPr="00C75FD8">
        <w:rPr>
          <w:rFonts w:asciiTheme="majorHAnsi" w:eastAsia="新細明體" w:hAnsiTheme="majorHAnsi" w:cs="新細明體"/>
          <w:kern w:val="0"/>
          <w:szCs w:val="24"/>
        </w:rPr>
        <w:t>is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 jointly founded by Taiwan Media Watch a</w:t>
      </w:r>
      <w:r w:rsidR="00A85169">
        <w:rPr>
          <w:rFonts w:asciiTheme="majorHAnsi" w:eastAsia="新細明體" w:hAnsiTheme="majorHAnsi" w:cs="新細明體"/>
          <w:kern w:val="0"/>
          <w:szCs w:val="24"/>
        </w:rPr>
        <w:t xml:space="preserve">nd the </w:t>
      </w:r>
      <w:r w:rsidRPr="00C75FD8">
        <w:rPr>
          <w:rFonts w:asciiTheme="majorHAnsi" w:eastAsia="新細明體" w:hAnsiTheme="majorHAnsi" w:cs="新細明體"/>
          <w:kern w:val="0"/>
          <w:szCs w:val="24"/>
        </w:rPr>
        <w:t>Association</w:t>
      </w:r>
      <w:r w:rsidR="00A85169">
        <w:rPr>
          <w:rFonts w:asciiTheme="majorHAnsi" w:eastAsia="新細明體" w:hAnsiTheme="majorHAnsi" w:cs="新細明體" w:hint="eastAsia"/>
          <w:kern w:val="0"/>
          <w:szCs w:val="24"/>
        </w:rPr>
        <w:t xml:space="preserve"> for Quality Journalism</w:t>
      </w:r>
      <w:r w:rsidR="00581132" w:rsidRPr="00C75FD8">
        <w:rPr>
          <w:rFonts w:asciiTheme="majorHAnsi" w:eastAsia="新細明體" w:hAnsiTheme="majorHAnsi" w:cs="新細明體"/>
          <w:kern w:val="0"/>
          <w:szCs w:val="24"/>
        </w:rPr>
        <w:t xml:space="preserve"> </w:t>
      </w:r>
      <w:r w:rsidR="00581132" w:rsidRPr="00C75FD8">
        <w:rPr>
          <w:rFonts w:asciiTheme="majorHAnsi" w:eastAsia="標楷體" w:hAnsiTheme="majorHAnsi"/>
          <w:szCs w:val="24"/>
        </w:rPr>
        <w:t xml:space="preserve">(hereinafter referred to as </w:t>
      </w:r>
      <w:r w:rsidR="001936A7" w:rsidRPr="00C75FD8">
        <w:rPr>
          <w:rFonts w:asciiTheme="majorHAnsi" w:eastAsia="標楷體" w:hAnsiTheme="majorHAnsi"/>
          <w:szCs w:val="24"/>
        </w:rPr>
        <w:t>“</w:t>
      </w:r>
      <w:r w:rsidR="000B392A" w:rsidRPr="00C75FD8">
        <w:rPr>
          <w:rFonts w:asciiTheme="majorHAnsi" w:eastAsia="標楷體" w:hAnsiTheme="majorHAnsi"/>
          <w:szCs w:val="24"/>
        </w:rPr>
        <w:t>the T</w:t>
      </w:r>
      <w:r w:rsidR="00581132" w:rsidRPr="00C75FD8">
        <w:rPr>
          <w:rFonts w:asciiTheme="majorHAnsi" w:eastAsia="標楷體" w:hAnsiTheme="majorHAnsi"/>
          <w:szCs w:val="24"/>
        </w:rPr>
        <w:t xml:space="preserve">wo </w:t>
      </w:r>
      <w:r w:rsidR="000B392A" w:rsidRPr="00C75FD8">
        <w:rPr>
          <w:rFonts w:asciiTheme="majorHAnsi" w:eastAsia="標楷體" w:hAnsiTheme="majorHAnsi"/>
          <w:szCs w:val="24"/>
        </w:rPr>
        <w:t>A</w:t>
      </w:r>
      <w:r w:rsidR="00581132" w:rsidRPr="00C75FD8">
        <w:rPr>
          <w:rFonts w:asciiTheme="majorHAnsi" w:eastAsia="標楷體" w:hAnsiTheme="majorHAnsi"/>
          <w:szCs w:val="24"/>
        </w:rPr>
        <w:t>ssociations</w:t>
      </w:r>
      <w:r w:rsidR="001936A7" w:rsidRPr="00C75FD8">
        <w:rPr>
          <w:rFonts w:asciiTheme="majorHAnsi" w:eastAsia="標楷體" w:hAnsiTheme="majorHAnsi"/>
          <w:szCs w:val="24"/>
        </w:rPr>
        <w:t>”</w:t>
      </w:r>
      <w:r w:rsidR="00581132" w:rsidRPr="00C75FD8">
        <w:rPr>
          <w:rFonts w:asciiTheme="majorHAnsi" w:eastAsia="標楷體" w:hAnsiTheme="majorHAnsi"/>
          <w:szCs w:val="24"/>
        </w:rPr>
        <w:t xml:space="preserve">). The </w:t>
      </w:r>
      <w:proofErr w:type="gramStart"/>
      <w:r w:rsidR="00A85169">
        <w:rPr>
          <w:rFonts w:asciiTheme="majorHAnsi" w:eastAsia="標楷體" w:hAnsiTheme="majorHAnsi" w:hint="eastAsia"/>
          <w:szCs w:val="24"/>
        </w:rPr>
        <w:t>purpose</w:t>
      </w:r>
      <w:r w:rsidR="004C722B" w:rsidRPr="00C75FD8">
        <w:rPr>
          <w:rFonts w:asciiTheme="majorHAnsi" w:eastAsia="標楷體" w:hAnsiTheme="majorHAnsi"/>
          <w:szCs w:val="24"/>
        </w:rPr>
        <w:t xml:space="preserve"> of the Center are</w:t>
      </w:r>
      <w:proofErr w:type="gramEnd"/>
      <w:r w:rsidR="00581132" w:rsidRPr="00C75FD8">
        <w:rPr>
          <w:rFonts w:asciiTheme="majorHAnsi" w:eastAsia="標楷體" w:hAnsiTheme="majorHAnsi"/>
          <w:szCs w:val="24"/>
        </w:rPr>
        <w:t xml:space="preserve"> to 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conduct </w:t>
      </w:r>
      <w:r w:rsidR="00581132" w:rsidRPr="00C75FD8">
        <w:rPr>
          <w:rFonts w:asciiTheme="majorHAnsi" w:eastAsia="新細明體" w:hAnsiTheme="majorHAnsi" w:cs="新細明體"/>
          <w:kern w:val="0"/>
          <w:szCs w:val="24"/>
        </w:rPr>
        <w:t>fact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 checks </w:t>
      </w:r>
      <w:r w:rsidR="00581132" w:rsidRPr="00C75FD8">
        <w:rPr>
          <w:rFonts w:asciiTheme="majorHAnsi" w:eastAsia="新細明體" w:hAnsiTheme="majorHAnsi" w:cs="新細明體"/>
          <w:kern w:val="0"/>
          <w:szCs w:val="24"/>
        </w:rPr>
        <w:t>on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 information</w:t>
      </w:r>
      <w:r w:rsidR="00581132" w:rsidRPr="00C75FD8">
        <w:rPr>
          <w:rFonts w:asciiTheme="majorHAnsi" w:eastAsia="新細明體" w:hAnsiTheme="majorHAnsi" w:cs="新細明體"/>
          <w:kern w:val="0"/>
          <w:szCs w:val="24"/>
        </w:rPr>
        <w:t xml:space="preserve"> relevant to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 public affairs </w:t>
      </w:r>
      <w:r w:rsidR="00581132" w:rsidRPr="00C75FD8">
        <w:rPr>
          <w:rFonts w:asciiTheme="majorHAnsi" w:eastAsia="新細明體" w:hAnsiTheme="majorHAnsi" w:cs="新細明體"/>
          <w:kern w:val="0"/>
          <w:szCs w:val="24"/>
        </w:rPr>
        <w:t>as well as to</w:t>
      </w:r>
      <w:r w:rsidRPr="00C75FD8">
        <w:rPr>
          <w:rFonts w:asciiTheme="majorHAnsi" w:eastAsia="新細明體" w:hAnsiTheme="majorHAnsi" w:cs="新細明體"/>
          <w:kern w:val="0"/>
          <w:szCs w:val="24"/>
        </w:rPr>
        <w:t xml:space="preserve"> improve the information ecology and news quality of Taiwan. </w:t>
      </w:r>
    </w:p>
    <w:p w:rsidR="004C722B" w:rsidRPr="00C75FD8" w:rsidRDefault="004C722B" w:rsidP="00C75FD8">
      <w:pPr>
        <w:adjustRightInd w:val="0"/>
        <w:snapToGrid w:val="0"/>
        <w:ind w:left="989" w:hangingChars="412" w:hanging="989"/>
        <w:rPr>
          <w:rFonts w:asciiTheme="majorHAnsi" w:eastAsia="標楷體" w:hAnsiTheme="majorHAnsi"/>
          <w:szCs w:val="24"/>
        </w:rPr>
      </w:pPr>
    </w:p>
    <w:p w:rsidR="008A5133" w:rsidRPr="00C75FD8" w:rsidRDefault="004C722B" w:rsidP="00C75FD8">
      <w:pPr>
        <w:adjustRightInd w:val="0"/>
        <w:snapToGrid w:val="0"/>
        <w:ind w:left="989" w:hangingChars="412" w:hanging="989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 xml:space="preserve">Article 3: </w:t>
      </w:r>
      <w:r w:rsidR="000B392A" w:rsidRPr="00C75FD8">
        <w:rPr>
          <w:rFonts w:asciiTheme="majorHAnsi" w:eastAsia="標楷體" w:hAnsiTheme="majorHAnsi"/>
          <w:szCs w:val="24"/>
        </w:rPr>
        <w:t xml:space="preserve">The Center’s affairs and activities shall be governed by the </w:t>
      </w:r>
      <w:r w:rsidRPr="00C75FD8">
        <w:rPr>
          <w:rFonts w:asciiTheme="majorHAnsi" w:eastAsia="標楷體" w:hAnsiTheme="majorHAnsi"/>
          <w:szCs w:val="24"/>
        </w:rPr>
        <w:t>Executive</w:t>
      </w:r>
      <w:r w:rsidR="001753EE" w:rsidRPr="00C75FD8">
        <w:rPr>
          <w:rFonts w:asciiTheme="majorHAnsi" w:eastAsia="標楷體" w:hAnsiTheme="majorHAnsi"/>
          <w:szCs w:val="24"/>
        </w:rPr>
        <w:t xml:space="preserve"> </w:t>
      </w:r>
      <w:r w:rsidR="005E695B" w:rsidRPr="00C75FD8">
        <w:rPr>
          <w:rFonts w:asciiTheme="majorHAnsi" w:eastAsia="標楷體" w:hAnsiTheme="majorHAnsi"/>
          <w:szCs w:val="24"/>
        </w:rPr>
        <w:t>Board</w:t>
      </w:r>
      <w:r w:rsidR="000B392A" w:rsidRPr="00C75FD8">
        <w:rPr>
          <w:rFonts w:asciiTheme="majorHAnsi" w:eastAsia="標楷體" w:hAnsiTheme="majorHAnsi"/>
          <w:szCs w:val="24"/>
        </w:rPr>
        <w:t xml:space="preserve"> composed</w:t>
      </w:r>
      <w:r w:rsidR="00EC7BC8" w:rsidRPr="00C75FD8">
        <w:rPr>
          <w:rFonts w:asciiTheme="majorHAnsi" w:eastAsia="標楷體" w:hAnsiTheme="majorHAnsi"/>
          <w:szCs w:val="24"/>
        </w:rPr>
        <w:t xml:space="preserve"> of </w:t>
      </w:r>
      <w:r w:rsidR="001753EE" w:rsidRPr="00C75FD8">
        <w:rPr>
          <w:rFonts w:asciiTheme="majorHAnsi" w:eastAsia="標楷體" w:hAnsiTheme="majorHAnsi"/>
          <w:szCs w:val="24"/>
        </w:rPr>
        <w:t xml:space="preserve">five to seven members. The </w:t>
      </w:r>
      <w:r w:rsidR="00CB7614" w:rsidRPr="00C75FD8">
        <w:rPr>
          <w:rFonts w:asciiTheme="majorHAnsi" w:eastAsia="標楷體" w:hAnsiTheme="majorHAnsi"/>
          <w:szCs w:val="24"/>
        </w:rPr>
        <w:t xml:space="preserve">members of the </w:t>
      </w:r>
      <w:r w:rsidR="00E350F4" w:rsidRPr="00C75FD8">
        <w:rPr>
          <w:rFonts w:asciiTheme="majorHAnsi" w:eastAsia="標楷體" w:hAnsiTheme="majorHAnsi"/>
          <w:szCs w:val="24"/>
        </w:rPr>
        <w:t xml:space="preserve">Executive </w:t>
      </w:r>
      <w:r w:rsidR="005E695B" w:rsidRPr="00C75FD8">
        <w:rPr>
          <w:rFonts w:asciiTheme="majorHAnsi" w:eastAsia="標楷體" w:hAnsiTheme="majorHAnsi"/>
          <w:szCs w:val="24"/>
        </w:rPr>
        <w:t>Board</w:t>
      </w:r>
      <w:r w:rsidR="00CB7614" w:rsidRPr="00C75FD8">
        <w:rPr>
          <w:rFonts w:asciiTheme="majorHAnsi" w:eastAsia="標楷體" w:hAnsiTheme="majorHAnsi"/>
          <w:szCs w:val="24"/>
        </w:rPr>
        <w:t xml:space="preserve"> are </w:t>
      </w:r>
      <w:r w:rsidR="000B392A" w:rsidRPr="00C75FD8">
        <w:rPr>
          <w:rFonts w:asciiTheme="majorHAnsi" w:eastAsia="標楷體" w:hAnsiTheme="majorHAnsi"/>
          <w:szCs w:val="24"/>
        </w:rPr>
        <w:t>appointed by the Two A</w:t>
      </w:r>
      <w:r w:rsidR="001753EE" w:rsidRPr="00C75FD8">
        <w:rPr>
          <w:rFonts w:asciiTheme="majorHAnsi" w:eastAsia="標楷體" w:hAnsiTheme="majorHAnsi"/>
          <w:szCs w:val="24"/>
        </w:rPr>
        <w:t xml:space="preserve">ssociations for a term of three years and may be renewed upon expiration. The </w:t>
      </w:r>
      <w:r w:rsidR="00F514F9" w:rsidRPr="00C75FD8">
        <w:rPr>
          <w:rFonts w:asciiTheme="majorHAnsi" w:eastAsia="標楷體" w:hAnsiTheme="majorHAnsi"/>
          <w:szCs w:val="24"/>
        </w:rPr>
        <w:t xml:space="preserve">chief executives </w:t>
      </w:r>
      <w:r w:rsidR="000B392A" w:rsidRPr="00C75FD8">
        <w:rPr>
          <w:rFonts w:asciiTheme="majorHAnsi" w:eastAsia="標楷體" w:hAnsiTheme="majorHAnsi"/>
          <w:szCs w:val="24"/>
        </w:rPr>
        <w:t>of the Two A</w:t>
      </w:r>
      <w:r w:rsidR="001753EE" w:rsidRPr="00C75FD8">
        <w:rPr>
          <w:rFonts w:asciiTheme="majorHAnsi" w:eastAsia="標楷體" w:hAnsiTheme="majorHAnsi"/>
          <w:szCs w:val="24"/>
        </w:rPr>
        <w:t xml:space="preserve">ssociations </w:t>
      </w:r>
      <w:r w:rsidR="00A8767A" w:rsidRPr="00C75FD8">
        <w:rPr>
          <w:rFonts w:asciiTheme="majorHAnsi" w:eastAsia="標楷體" w:hAnsiTheme="majorHAnsi"/>
          <w:szCs w:val="24"/>
        </w:rPr>
        <w:t>shall be</w:t>
      </w:r>
      <w:r w:rsidR="001753EE" w:rsidRPr="00C75FD8">
        <w:rPr>
          <w:rFonts w:asciiTheme="majorHAnsi" w:eastAsia="標楷體" w:hAnsiTheme="majorHAnsi"/>
          <w:szCs w:val="24"/>
        </w:rPr>
        <w:t xml:space="preserve"> </w:t>
      </w:r>
      <w:r w:rsidR="00F514F9" w:rsidRPr="00C75FD8">
        <w:rPr>
          <w:rFonts w:asciiTheme="majorHAnsi" w:eastAsia="標楷體" w:hAnsiTheme="majorHAnsi"/>
          <w:szCs w:val="24"/>
        </w:rPr>
        <w:t>ex officio</w:t>
      </w:r>
      <w:r w:rsidR="001753EE" w:rsidRPr="00C75FD8">
        <w:rPr>
          <w:rFonts w:asciiTheme="majorHAnsi" w:eastAsia="標楷體" w:hAnsiTheme="majorHAnsi"/>
          <w:szCs w:val="24"/>
        </w:rPr>
        <w:t xml:space="preserve"> members</w:t>
      </w:r>
      <w:r w:rsidR="00E350F4" w:rsidRPr="00C75FD8">
        <w:rPr>
          <w:rFonts w:asciiTheme="majorHAnsi" w:eastAsia="標楷體" w:hAnsiTheme="majorHAnsi"/>
          <w:szCs w:val="24"/>
        </w:rPr>
        <w:t xml:space="preserve"> of the Executive </w:t>
      </w:r>
      <w:r w:rsidR="005E695B" w:rsidRPr="00C75FD8">
        <w:rPr>
          <w:rFonts w:asciiTheme="majorHAnsi" w:eastAsia="標楷體" w:hAnsiTheme="majorHAnsi"/>
          <w:szCs w:val="24"/>
        </w:rPr>
        <w:t>Board</w:t>
      </w:r>
      <w:r w:rsidR="00A8767A" w:rsidRPr="00C75FD8">
        <w:rPr>
          <w:rFonts w:asciiTheme="majorHAnsi" w:eastAsia="標楷體" w:hAnsiTheme="majorHAnsi"/>
          <w:szCs w:val="24"/>
        </w:rPr>
        <w:t>, and their term of office shall be</w:t>
      </w:r>
      <w:r w:rsidR="001753EE" w:rsidRPr="00C75FD8">
        <w:rPr>
          <w:rFonts w:asciiTheme="majorHAnsi" w:eastAsia="標楷體" w:hAnsiTheme="majorHAnsi"/>
          <w:szCs w:val="24"/>
        </w:rPr>
        <w:t xml:space="preserve"> adjusted </w:t>
      </w:r>
      <w:r w:rsidR="00F514F9" w:rsidRPr="00C75FD8">
        <w:rPr>
          <w:rFonts w:asciiTheme="majorHAnsi" w:eastAsia="標楷體" w:hAnsiTheme="majorHAnsi"/>
          <w:szCs w:val="24"/>
        </w:rPr>
        <w:t xml:space="preserve">according to </w:t>
      </w:r>
      <w:r w:rsidR="001753EE" w:rsidRPr="00C75FD8">
        <w:rPr>
          <w:rFonts w:asciiTheme="majorHAnsi" w:eastAsia="標楷體" w:hAnsiTheme="majorHAnsi"/>
          <w:szCs w:val="24"/>
        </w:rPr>
        <w:t xml:space="preserve">the change of </w:t>
      </w:r>
      <w:r w:rsidR="00F514F9" w:rsidRPr="00C75FD8">
        <w:rPr>
          <w:rFonts w:asciiTheme="majorHAnsi" w:eastAsia="標楷體" w:hAnsiTheme="majorHAnsi"/>
          <w:szCs w:val="24"/>
        </w:rPr>
        <w:t xml:space="preserve">their </w:t>
      </w:r>
      <w:r w:rsidR="001753EE" w:rsidRPr="00C75FD8">
        <w:rPr>
          <w:rFonts w:asciiTheme="majorHAnsi" w:eastAsia="標楷體" w:hAnsiTheme="majorHAnsi"/>
          <w:szCs w:val="24"/>
        </w:rPr>
        <w:t>duties</w:t>
      </w:r>
      <w:r w:rsidR="00A8767A" w:rsidRPr="00C75FD8">
        <w:rPr>
          <w:rFonts w:asciiTheme="majorHAnsi" w:eastAsia="標楷體" w:hAnsiTheme="majorHAnsi"/>
          <w:szCs w:val="24"/>
        </w:rPr>
        <w:t xml:space="preserve"> within the Two A</w:t>
      </w:r>
      <w:r w:rsidR="00F514F9" w:rsidRPr="00C75FD8">
        <w:rPr>
          <w:rFonts w:asciiTheme="majorHAnsi" w:eastAsia="標楷體" w:hAnsiTheme="majorHAnsi"/>
          <w:szCs w:val="24"/>
        </w:rPr>
        <w:t>ssociations</w:t>
      </w:r>
      <w:r w:rsidR="001753EE" w:rsidRPr="00C75FD8">
        <w:rPr>
          <w:rFonts w:asciiTheme="majorHAnsi" w:eastAsia="標楷體" w:hAnsiTheme="majorHAnsi"/>
          <w:szCs w:val="24"/>
        </w:rPr>
        <w:t xml:space="preserve">. The convener of the </w:t>
      </w:r>
      <w:r w:rsidR="00E350F4" w:rsidRPr="00C75FD8">
        <w:rPr>
          <w:rFonts w:asciiTheme="majorHAnsi" w:eastAsia="標楷體" w:hAnsiTheme="majorHAnsi"/>
          <w:szCs w:val="24"/>
        </w:rPr>
        <w:t xml:space="preserve">Executive </w:t>
      </w:r>
      <w:r w:rsidR="005E695B" w:rsidRPr="00C75FD8">
        <w:rPr>
          <w:rFonts w:asciiTheme="majorHAnsi" w:eastAsia="標楷體" w:hAnsiTheme="majorHAnsi"/>
          <w:szCs w:val="24"/>
        </w:rPr>
        <w:t>Board</w:t>
      </w:r>
      <w:r w:rsidR="001753EE" w:rsidRPr="00C75FD8">
        <w:rPr>
          <w:rFonts w:asciiTheme="majorHAnsi" w:eastAsia="標楷體" w:hAnsiTheme="majorHAnsi"/>
          <w:szCs w:val="24"/>
        </w:rPr>
        <w:t xml:space="preserve"> is elected by </w:t>
      </w:r>
      <w:r w:rsidR="005E695B" w:rsidRPr="00C75FD8">
        <w:rPr>
          <w:rFonts w:asciiTheme="majorHAnsi" w:eastAsia="標楷體" w:hAnsiTheme="majorHAnsi"/>
          <w:szCs w:val="24"/>
        </w:rPr>
        <w:t>its</w:t>
      </w:r>
      <w:r w:rsidR="001753EE" w:rsidRPr="00C75FD8">
        <w:rPr>
          <w:rFonts w:asciiTheme="majorHAnsi" w:eastAsia="標楷體" w:hAnsiTheme="majorHAnsi"/>
          <w:szCs w:val="24"/>
        </w:rPr>
        <w:t xml:space="preserve"> members.</w:t>
      </w:r>
    </w:p>
    <w:p w:rsidR="008A5133" w:rsidRPr="00C75FD8" w:rsidRDefault="008A5133" w:rsidP="00C75FD8">
      <w:pPr>
        <w:adjustRightInd w:val="0"/>
        <w:snapToGrid w:val="0"/>
        <w:jc w:val="both"/>
        <w:rPr>
          <w:rFonts w:asciiTheme="majorHAnsi" w:eastAsia="標楷體" w:hAnsiTheme="majorHAnsi"/>
          <w:szCs w:val="24"/>
        </w:rPr>
      </w:pPr>
    </w:p>
    <w:p w:rsidR="007D6D49" w:rsidRPr="00C75FD8" w:rsidRDefault="005E695B" w:rsidP="00C75FD8">
      <w:pPr>
        <w:adjustRightInd w:val="0"/>
        <w:snapToGrid w:val="0"/>
        <w:ind w:leftChars="375" w:left="1440" w:hangingChars="225" w:hanging="54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The duties of the Executive Board</w:t>
      </w:r>
      <w:r w:rsidR="007D6D49" w:rsidRPr="00C75FD8">
        <w:rPr>
          <w:rFonts w:asciiTheme="majorHAnsi" w:eastAsia="標楷體" w:hAnsiTheme="majorHAnsi"/>
          <w:szCs w:val="24"/>
        </w:rPr>
        <w:t xml:space="preserve"> </w:t>
      </w:r>
      <w:r w:rsidR="00E350F4" w:rsidRPr="00C75FD8">
        <w:rPr>
          <w:rFonts w:asciiTheme="majorHAnsi" w:eastAsia="標楷體" w:hAnsiTheme="majorHAnsi"/>
          <w:szCs w:val="24"/>
        </w:rPr>
        <w:t xml:space="preserve">shall </w:t>
      </w:r>
      <w:r w:rsidR="00D4206A" w:rsidRPr="00C75FD8">
        <w:rPr>
          <w:rFonts w:asciiTheme="majorHAnsi" w:eastAsia="標楷體" w:hAnsiTheme="majorHAnsi"/>
          <w:szCs w:val="24"/>
        </w:rPr>
        <w:t>include</w:t>
      </w:r>
      <w:r w:rsidR="007D6D49" w:rsidRPr="00C75FD8">
        <w:rPr>
          <w:rFonts w:asciiTheme="majorHAnsi" w:eastAsia="標楷體" w:hAnsiTheme="majorHAnsi"/>
          <w:szCs w:val="24"/>
        </w:rPr>
        <w:t>:</w:t>
      </w:r>
      <w:bookmarkStart w:id="0" w:name="_GoBack"/>
      <w:bookmarkEnd w:id="0"/>
    </w:p>
    <w:p w:rsidR="007D6D49" w:rsidRPr="00C75FD8" w:rsidRDefault="007D6D49" w:rsidP="00C75FD8">
      <w:pPr>
        <w:pStyle w:val="a7"/>
        <w:numPr>
          <w:ilvl w:val="0"/>
          <w:numId w:val="2"/>
        </w:numPr>
        <w:adjustRightInd w:val="0"/>
        <w:snapToGrid w:val="0"/>
        <w:ind w:leftChars="375" w:left="126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Estab</w:t>
      </w:r>
      <w:r w:rsidR="00E350F4" w:rsidRPr="00C75FD8">
        <w:rPr>
          <w:rFonts w:asciiTheme="majorHAnsi" w:eastAsia="標楷體" w:hAnsiTheme="majorHAnsi"/>
          <w:szCs w:val="24"/>
        </w:rPr>
        <w:t>lishing and review</w:t>
      </w:r>
      <w:r w:rsidR="0000628A" w:rsidRPr="00C75FD8">
        <w:rPr>
          <w:rFonts w:asciiTheme="majorHAnsi" w:eastAsia="標楷體" w:hAnsiTheme="majorHAnsi"/>
          <w:szCs w:val="24"/>
        </w:rPr>
        <w:t>ing fact checking procedures,</w:t>
      </w:r>
      <w:r w:rsidR="00E350F4" w:rsidRPr="00C75FD8">
        <w:rPr>
          <w:rFonts w:asciiTheme="majorHAnsi" w:eastAsia="標楷體" w:hAnsiTheme="majorHAnsi"/>
          <w:szCs w:val="24"/>
        </w:rPr>
        <w:t xml:space="preserve"> guidelines and other essential pol</w:t>
      </w:r>
      <w:r w:rsidR="0000628A" w:rsidRPr="00C75FD8">
        <w:rPr>
          <w:rFonts w:asciiTheme="majorHAnsi" w:eastAsia="標楷體" w:hAnsiTheme="majorHAnsi"/>
          <w:szCs w:val="24"/>
        </w:rPr>
        <w:t>i</w:t>
      </w:r>
      <w:r w:rsidR="00E350F4" w:rsidRPr="00C75FD8">
        <w:rPr>
          <w:rFonts w:asciiTheme="majorHAnsi" w:eastAsia="標楷體" w:hAnsiTheme="majorHAnsi"/>
          <w:szCs w:val="24"/>
        </w:rPr>
        <w:t>cies</w:t>
      </w:r>
      <w:r w:rsidRPr="00C75FD8">
        <w:rPr>
          <w:rFonts w:asciiTheme="majorHAnsi" w:eastAsia="標楷體" w:hAnsiTheme="majorHAnsi"/>
          <w:szCs w:val="24"/>
        </w:rPr>
        <w:t>.</w:t>
      </w:r>
    </w:p>
    <w:p w:rsidR="007D6D49" w:rsidRPr="00C75FD8" w:rsidRDefault="007D6D49" w:rsidP="00C75FD8">
      <w:pPr>
        <w:pStyle w:val="a7"/>
        <w:numPr>
          <w:ilvl w:val="0"/>
          <w:numId w:val="2"/>
        </w:numPr>
        <w:adjustRightInd w:val="0"/>
        <w:snapToGrid w:val="0"/>
        <w:ind w:leftChars="375" w:left="126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Vet</w:t>
      </w:r>
      <w:r w:rsidR="006F3E51" w:rsidRPr="00C75FD8">
        <w:rPr>
          <w:rFonts w:asciiTheme="majorHAnsi" w:eastAsia="標楷體" w:hAnsiTheme="majorHAnsi"/>
          <w:szCs w:val="24"/>
        </w:rPr>
        <w:t>ting, appointing, a</w:t>
      </w:r>
      <w:r w:rsidRPr="00C75FD8">
        <w:rPr>
          <w:rFonts w:asciiTheme="majorHAnsi" w:eastAsia="標楷體" w:hAnsiTheme="majorHAnsi"/>
          <w:szCs w:val="24"/>
        </w:rPr>
        <w:t>nd</w:t>
      </w:r>
      <w:r w:rsidR="006F3E51" w:rsidRPr="00C75FD8">
        <w:rPr>
          <w:rFonts w:asciiTheme="majorHAnsi" w:eastAsia="標楷體" w:hAnsiTheme="majorHAnsi"/>
          <w:szCs w:val="24"/>
        </w:rPr>
        <w:t>/or removing</w:t>
      </w:r>
      <w:r w:rsidR="0000628A" w:rsidRPr="00C75FD8">
        <w:rPr>
          <w:rFonts w:asciiTheme="majorHAnsi" w:eastAsia="標楷體" w:hAnsiTheme="majorHAnsi"/>
          <w:szCs w:val="24"/>
        </w:rPr>
        <w:t xml:space="preserve"> the</w:t>
      </w:r>
      <w:r w:rsidRPr="00C75FD8">
        <w:rPr>
          <w:rFonts w:asciiTheme="majorHAnsi" w:eastAsia="標楷體" w:hAnsiTheme="majorHAnsi"/>
          <w:szCs w:val="24"/>
        </w:rPr>
        <w:t xml:space="preserve"> editor-in-chief.</w:t>
      </w:r>
    </w:p>
    <w:p w:rsidR="007D6D49" w:rsidRPr="00C75FD8" w:rsidRDefault="00842D9F" w:rsidP="00C75FD8">
      <w:pPr>
        <w:pStyle w:val="a7"/>
        <w:numPr>
          <w:ilvl w:val="0"/>
          <w:numId w:val="2"/>
        </w:numPr>
        <w:adjustRightInd w:val="0"/>
        <w:snapToGrid w:val="0"/>
        <w:ind w:leftChars="375" w:left="126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 xml:space="preserve">Determining organizational </w:t>
      </w:r>
      <w:r w:rsidR="007D6D49" w:rsidRPr="00C75FD8">
        <w:rPr>
          <w:rFonts w:asciiTheme="majorHAnsi" w:eastAsia="標楷體" w:hAnsiTheme="majorHAnsi"/>
          <w:szCs w:val="24"/>
        </w:rPr>
        <w:t>annual direction and focus</w:t>
      </w:r>
      <w:r w:rsidRPr="00C75FD8">
        <w:rPr>
          <w:rFonts w:asciiTheme="majorHAnsi" w:eastAsia="標楷體" w:hAnsiTheme="majorHAnsi"/>
          <w:szCs w:val="24"/>
        </w:rPr>
        <w:t>es</w:t>
      </w:r>
      <w:r w:rsidR="007D6D49" w:rsidRPr="00C75FD8">
        <w:rPr>
          <w:rFonts w:asciiTheme="majorHAnsi" w:eastAsia="標楷體" w:hAnsiTheme="majorHAnsi"/>
          <w:szCs w:val="24"/>
        </w:rPr>
        <w:t>.</w:t>
      </w:r>
    </w:p>
    <w:p w:rsidR="007D6D49" w:rsidRPr="00C75FD8" w:rsidRDefault="00842D9F" w:rsidP="00C75FD8">
      <w:pPr>
        <w:pStyle w:val="a7"/>
        <w:numPr>
          <w:ilvl w:val="0"/>
          <w:numId w:val="2"/>
        </w:numPr>
        <w:adjustRightInd w:val="0"/>
        <w:snapToGrid w:val="0"/>
        <w:ind w:leftChars="375" w:left="126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Resolving</w:t>
      </w:r>
      <w:r w:rsidR="007D6D49" w:rsidRPr="00C75FD8">
        <w:rPr>
          <w:rFonts w:asciiTheme="majorHAnsi" w:eastAsia="標楷體" w:hAnsiTheme="majorHAnsi"/>
          <w:szCs w:val="24"/>
        </w:rPr>
        <w:t xml:space="preserve"> </w:t>
      </w:r>
      <w:r w:rsidR="00D4206A" w:rsidRPr="00C75FD8">
        <w:rPr>
          <w:rFonts w:asciiTheme="majorHAnsi" w:eastAsia="標楷體" w:hAnsiTheme="majorHAnsi"/>
          <w:szCs w:val="24"/>
        </w:rPr>
        <w:t>internal and external appeals</w:t>
      </w:r>
      <w:r w:rsidRPr="00C75FD8">
        <w:rPr>
          <w:rFonts w:asciiTheme="majorHAnsi" w:eastAsia="標楷體" w:hAnsiTheme="majorHAnsi"/>
          <w:szCs w:val="24"/>
        </w:rPr>
        <w:t xml:space="preserve"> and claims related to fact checking</w:t>
      </w:r>
      <w:r w:rsidR="00D4206A" w:rsidRPr="00C75FD8">
        <w:rPr>
          <w:rFonts w:asciiTheme="majorHAnsi" w:eastAsia="標楷體" w:hAnsiTheme="majorHAnsi"/>
          <w:szCs w:val="24"/>
        </w:rPr>
        <w:t>.</w:t>
      </w:r>
    </w:p>
    <w:p w:rsidR="007D6D49" w:rsidRPr="00C75FD8" w:rsidRDefault="00842D9F" w:rsidP="00C75FD8">
      <w:pPr>
        <w:pStyle w:val="a7"/>
        <w:numPr>
          <w:ilvl w:val="0"/>
          <w:numId w:val="2"/>
        </w:numPr>
        <w:adjustRightInd w:val="0"/>
        <w:snapToGrid w:val="0"/>
        <w:ind w:leftChars="375" w:left="126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Overseeing o</w:t>
      </w:r>
      <w:r w:rsidR="007D6D49" w:rsidRPr="00C75FD8">
        <w:rPr>
          <w:rFonts w:asciiTheme="majorHAnsi" w:eastAsia="標楷體" w:hAnsiTheme="majorHAnsi"/>
          <w:szCs w:val="24"/>
        </w:rPr>
        <w:t xml:space="preserve">ther important matters related to the </w:t>
      </w:r>
      <w:r w:rsidRPr="00C75FD8">
        <w:rPr>
          <w:rFonts w:asciiTheme="majorHAnsi" w:eastAsia="標楷體" w:hAnsiTheme="majorHAnsi"/>
          <w:szCs w:val="24"/>
        </w:rPr>
        <w:t>Center’s affairs</w:t>
      </w:r>
      <w:r w:rsidR="007D6D49" w:rsidRPr="00C75FD8">
        <w:rPr>
          <w:rFonts w:asciiTheme="majorHAnsi" w:eastAsia="標楷體" w:hAnsiTheme="majorHAnsi"/>
          <w:szCs w:val="24"/>
        </w:rPr>
        <w:t>.</w:t>
      </w:r>
    </w:p>
    <w:p w:rsidR="00842D9F" w:rsidRPr="00D4206A" w:rsidRDefault="00842D9F" w:rsidP="00D4206A">
      <w:pPr>
        <w:adjustRightInd w:val="0"/>
        <w:snapToGrid w:val="0"/>
        <w:ind w:left="440" w:hangingChars="200" w:hanging="440"/>
        <w:rPr>
          <w:rFonts w:asciiTheme="majorHAnsi" w:eastAsia="標楷體" w:hAnsiTheme="majorHAnsi"/>
          <w:sz w:val="22"/>
        </w:rPr>
      </w:pPr>
    </w:p>
    <w:p w:rsidR="00E43755" w:rsidRDefault="00E43755" w:rsidP="008A5133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E43755" w:rsidRPr="003233B6" w:rsidRDefault="00E43755" w:rsidP="00E43755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3233B6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inline distT="0" distB="0" distL="0" distR="0" wp14:anchorId="79227498" wp14:editId="39DFDEE9">
                <wp:extent cx="4352925" cy="2007893"/>
                <wp:effectExtent l="0" t="0" r="9525" b="0"/>
                <wp:docPr id="1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2007893"/>
                          <a:chOff x="0" y="0"/>
                          <a:chExt cx="3743325" cy="2162175"/>
                        </a:xfrm>
                        <a:solidFill>
                          <a:schemeClr val="bg1">
                            <a:lumMod val="50000"/>
                          </a:schemeClr>
                        </a:solidFill>
                      </wpg:grpSpPr>
                      <wps:wsp>
                        <wps:cNvPr id="2" name="矩形 11"/>
                        <wps:cNvSpPr/>
                        <wps:spPr>
                          <a:xfrm>
                            <a:off x="1866900" y="0"/>
                            <a:ext cx="1866900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755" w:rsidRPr="00C75FD8" w:rsidRDefault="00E43755" w:rsidP="00E43755">
                              <w:pPr>
                                <w:jc w:val="center"/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</w:pPr>
                              <w:r w:rsidRPr="00C75FD8"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  <w:t xml:space="preserve">Executive </w:t>
                              </w:r>
                              <w:r w:rsidR="005E695B" w:rsidRPr="00C75FD8"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接點 12"/>
                        <wps:cNvCnPr/>
                        <wps:spPr>
                          <a:xfrm>
                            <a:off x="1409700" y="771525"/>
                            <a:ext cx="1381125" cy="0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13"/>
                        <wps:cNvSpPr/>
                        <wps:spPr>
                          <a:xfrm>
                            <a:off x="0" y="581025"/>
                            <a:ext cx="1476375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755" w:rsidRPr="00C75FD8" w:rsidRDefault="005E695B" w:rsidP="00E43755">
                              <w:pPr>
                                <w:jc w:val="center"/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</w:pPr>
                              <w:r w:rsidRPr="00C75FD8"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  <w:t>Advisory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14"/>
                        <wps:cNvCnPr/>
                        <wps:spPr>
                          <a:xfrm>
                            <a:off x="2790825" y="400050"/>
                            <a:ext cx="0" cy="1390650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矩形 15"/>
                        <wps:cNvSpPr/>
                        <wps:spPr>
                          <a:xfrm>
                            <a:off x="1876425" y="1162050"/>
                            <a:ext cx="1866900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755" w:rsidRPr="00C75FD8" w:rsidRDefault="00E43755" w:rsidP="00E43755">
                              <w:pPr>
                                <w:jc w:val="center"/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</w:pPr>
                              <w:r w:rsidRPr="00C75FD8"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  <w:t>Editor-in-Chief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16"/>
                        <wps:cNvSpPr/>
                        <wps:spPr>
                          <a:xfrm>
                            <a:off x="1876425" y="1752600"/>
                            <a:ext cx="1866900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755" w:rsidRPr="00C75FD8" w:rsidRDefault="00E43755" w:rsidP="00E43755">
                              <w:pPr>
                                <w:jc w:val="center"/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</w:pPr>
                              <w:r w:rsidRPr="00C75FD8">
                                <w:rPr>
                                  <w:rFonts w:asciiTheme="majorHAnsi" w:eastAsia="標楷體" w:hAnsiTheme="majorHAnsi"/>
                                  <w:szCs w:val="24"/>
                                </w:rPr>
                                <w:t>Fact Checkers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0" o:spid="_x0000_s1026" style="width:342.75pt;height:158.1pt;mso-position-horizontal-relative:char;mso-position-vertical-relative:line" coordsize="37433,2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">
                <v:rect id="矩形 11" o:spid="_x0000_s1027" style="position:absolute;left:18669;width:18669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  <v:textbox>
                    <w:txbxContent>
                      <w:p w:rsidR="00E43755" w:rsidRPr="00C75FD8" w:rsidRDefault="00E43755" w:rsidP="00E43755">
                        <w:pPr>
                          <w:jc w:val="center"/>
                          <w:rPr>
                            <w:rFonts w:asciiTheme="majorHAnsi" w:eastAsia="DFKai-SB" w:hAnsiTheme="majorHAnsi"/>
                            <w:szCs w:val="24"/>
                          </w:rPr>
                        </w:pPr>
                        <w:r w:rsidRPr="00C75FD8">
                          <w:rPr>
                            <w:rFonts w:asciiTheme="majorHAnsi" w:eastAsia="DFKai-SB" w:hAnsiTheme="majorHAnsi"/>
                            <w:szCs w:val="24"/>
                          </w:rPr>
                          <w:t xml:space="preserve">Executive </w:t>
                        </w:r>
                        <w:r w:rsidR="005E695B" w:rsidRPr="00C75FD8">
                          <w:rPr>
                            <w:rFonts w:asciiTheme="majorHAnsi" w:eastAsia="DFKai-SB" w:hAnsiTheme="majorHAnsi"/>
                            <w:szCs w:val="24"/>
                          </w:rPr>
                          <w:t>Board</w:t>
                        </w:r>
                      </w:p>
                    </w:txbxContent>
                  </v:textbox>
                </v:rect>
                <v:line id="直線接點 12" o:spid="_x0000_s1028" style="position:absolute;visibility:visible;mso-wrap-style:square" from="14097,7715" to="27908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IakcEAAADaAAAADwAAAGRycy9kb3ducmV2LnhtbESPQWvCQBSE70L/w/IKvZlNqohN3UhR&#10;BG/BtBdvr9lnEpp9G7Jrkv57VxA8DjPzDbPZTqYVA/WusawgiWIQxKXVDVcKfr4P8zUI55E1tpZJ&#10;wT852GYvsw2m2o58oqHwlQgQdikqqL3vUildWZNBF9mOOHgX2xv0QfaV1D2OAW5a+R7HK2mw4bBQ&#10;Y0e7msq/4moCZb93+pyP7bL8xUKbj0ty3eVKvb1OX58gPE3+GX60j1rBAu5Xwg2Q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0hqRwQAAANoAAAAPAAAAAAAAAAAAAAAA&#10;AKECAABkcnMvZG93bnJldi54bWxQSwUGAAAAAAQABAD5AAAAjwMAAAAA&#10;" strokecolor="#d6e3bc [1302]" strokeweight="3pt"/>
                <v:rect id="矩形 13" o:spid="_x0000_s1029" style="position:absolute;top:5810;width:14763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  <v:textbox>
                    <w:txbxContent>
                      <w:p w:rsidR="00E43755" w:rsidRPr="00C75FD8" w:rsidRDefault="005E695B" w:rsidP="00E43755">
                        <w:pPr>
                          <w:jc w:val="center"/>
                          <w:rPr>
                            <w:rFonts w:asciiTheme="majorHAnsi" w:eastAsia="DFKai-SB" w:hAnsiTheme="majorHAnsi"/>
                            <w:szCs w:val="24"/>
                          </w:rPr>
                        </w:pPr>
                        <w:r w:rsidRPr="00C75FD8">
                          <w:rPr>
                            <w:rFonts w:asciiTheme="majorHAnsi" w:eastAsia="DFKai-SB" w:hAnsiTheme="majorHAnsi"/>
                            <w:szCs w:val="24"/>
                          </w:rPr>
                          <w:t>Advisory Council</w:t>
                        </w:r>
                      </w:p>
                    </w:txbxContent>
                  </v:textbox>
                </v:rect>
                <v:line id="直線接點 14" o:spid="_x0000_s1030" style="position:absolute;visibility:visible;mso-wrap-style:square" from="27908,4000" to="27908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nfsEAAADaAAAADwAAAGRycy9kb3ducmV2LnhtbESPQWvCQBSE70L/w/IKvZlNiopN3UhR&#10;BG/BtBdvr9lnEpp9G7Jrkv57VxA8DjPzDbPZTqYVA/WusawgiWIQxKXVDVcKfr4P8zUI55E1tpZJ&#10;wT852GYvsw2m2o58oqHwlQgQdikqqL3vUildWZNBF9mOOHgX2xv0QfaV1D2OAW5a+R7HK2mw4bBQ&#10;Y0e7msq/4moCZb93+pyP7aL8xUKbj0ty3eVKvb1OX58gPE3+GX60j1rBEu5Xwg2Q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dyd+wQAAANoAAAAPAAAAAAAAAAAAAAAA&#10;AKECAABkcnMvZG93bnJldi54bWxQSwUGAAAAAAQABAD5AAAAjwMAAAAA&#10;" strokecolor="#d6e3bc [1302]" strokeweight="3pt"/>
                <v:rect id="矩形 15" o:spid="_x0000_s1031" style="position:absolute;left:18764;top:11620;width:18669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    <v:textbox>
                    <w:txbxContent>
                      <w:p w:rsidR="00E43755" w:rsidRPr="00C75FD8" w:rsidRDefault="00E43755" w:rsidP="00E43755">
                        <w:pPr>
                          <w:jc w:val="center"/>
                          <w:rPr>
                            <w:rFonts w:asciiTheme="majorHAnsi" w:eastAsia="DFKai-SB" w:hAnsiTheme="majorHAnsi"/>
                            <w:szCs w:val="24"/>
                          </w:rPr>
                        </w:pPr>
                        <w:r w:rsidRPr="00C75FD8">
                          <w:rPr>
                            <w:rFonts w:asciiTheme="majorHAnsi" w:eastAsia="DFKai-SB" w:hAnsiTheme="majorHAnsi"/>
                            <w:szCs w:val="24"/>
                          </w:rPr>
                          <w:t>Editor-in-Chief</w:t>
                        </w:r>
                      </w:p>
                    </w:txbxContent>
                  </v:textbox>
                </v:rect>
                <v:rect id="矩形 16" o:spid="_x0000_s1032" style="position:absolute;left:18764;top:17526;width:18669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E43755" w:rsidRPr="00C75FD8" w:rsidRDefault="00E43755" w:rsidP="00E43755">
                        <w:pPr>
                          <w:jc w:val="center"/>
                          <w:rPr>
                            <w:rFonts w:asciiTheme="majorHAnsi" w:eastAsia="DFKai-SB" w:hAnsiTheme="majorHAnsi"/>
                            <w:szCs w:val="24"/>
                          </w:rPr>
                        </w:pPr>
                        <w:r w:rsidRPr="00C75FD8">
                          <w:rPr>
                            <w:rFonts w:asciiTheme="majorHAnsi" w:eastAsia="DFKai-SB" w:hAnsiTheme="majorHAnsi"/>
                            <w:szCs w:val="24"/>
                          </w:rPr>
                          <w:t>Fact Checkers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3755" w:rsidRPr="003233B6" w:rsidRDefault="00E43755" w:rsidP="008A5133">
      <w:pPr>
        <w:adjustRightInd w:val="0"/>
        <w:snapToGrid w:val="0"/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C75FD8" w:rsidRDefault="00C75FD8" w:rsidP="00E43755">
      <w:pPr>
        <w:adjustRightInd w:val="0"/>
        <w:snapToGrid w:val="0"/>
        <w:jc w:val="both"/>
        <w:rPr>
          <w:rFonts w:asciiTheme="majorHAnsi" w:eastAsia="標楷體" w:hAnsiTheme="majorHAnsi"/>
          <w:szCs w:val="24"/>
        </w:rPr>
      </w:pPr>
    </w:p>
    <w:p w:rsidR="008A5133" w:rsidRPr="00C75FD8" w:rsidRDefault="00E43755" w:rsidP="00C75FD8">
      <w:pPr>
        <w:adjustRightInd w:val="0"/>
        <w:snapToGrid w:val="0"/>
        <w:ind w:left="990" w:hanging="99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 xml:space="preserve">Article 4: </w:t>
      </w:r>
      <w:r w:rsidR="002F3F77" w:rsidRPr="00C75FD8">
        <w:rPr>
          <w:rFonts w:asciiTheme="majorHAnsi" w:eastAsia="標楷體" w:hAnsiTheme="majorHAnsi"/>
          <w:szCs w:val="24"/>
        </w:rPr>
        <w:t>An</w:t>
      </w:r>
      <w:r w:rsidR="005E695B" w:rsidRPr="00C75FD8">
        <w:rPr>
          <w:rFonts w:asciiTheme="majorHAnsi" w:eastAsia="標楷體" w:hAnsiTheme="majorHAnsi"/>
          <w:szCs w:val="24"/>
        </w:rPr>
        <w:t xml:space="preserve"> Advisory Council</w:t>
      </w:r>
      <w:r w:rsidRPr="00C75FD8">
        <w:rPr>
          <w:rFonts w:asciiTheme="majorHAnsi" w:eastAsia="標楷體" w:hAnsiTheme="majorHAnsi"/>
          <w:szCs w:val="24"/>
        </w:rPr>
        <w:t xml:space="preserve"> </w:t>
      </w:r>
      <w:r w:rsidR="002F3F77" w:rsidRPr="00C75FD8">
        <w:rPr>
          <w:rFonts w:asciiTheme="majorHAnsi" w:eastAsia="標楷體" w:hAnsiTheme="majorHAnsi"/>
          <w:szCs w:val="24"/>
        </w:rPr>
        <w:t>shall be created by the Executive Board. The Advisory Council shall consist</w:t>
      </w:r>
      <w:r w:rsidR="00E26B18" w:rsidRPr="00C75FD8">
        <w:rPr>
          <w:rFonts w:asciiTheme="majorHAnsi" w:eastAsia="標楷體" w:hAnsiTheme="majorHAnsi"/>
          <w:szCs w:val="24"/>
        </w:rPr>
        <w:t xml:space="preserve"> of </w:t>
      </w:r>
      <w:r w:rsidRPr="00C75FD8">
        <w:rPr>
          <w:rFonts w:asciiTheme="majorHAnsi" w:eastAsia="標楷體" w:hAnsiTheme="majorHAnsi"/>
          <w:szCs w:val="24"/>
        </w:rPr>
        <w:t>a number of c</w:t>
      </w:r>
      <w:r w:rsidR="00E26B18" w:rsidRPr="00C75FD8">
        <w:rPr>
          <w:rFonts w:asciiTheme="majorHAnsi" w:eastAsia="標楷體" w:hAnsiTheme="majorHAnsi"/>
          <w:szCs w:val="24"/>
        </w:rPr>
        <w:t xml:space="preserve">onsultants </w:t>
      </w:r>
      <w:r w:rsidR="0000628A" w:rsidRPr="00C75FD8">
        <w:rPr>
          <w:rFonts w:asciiTheme="majorHAnsi" w:eastAsia="標楷體" w:hAnsiTheme="majorHAnsi"/>
          <w:szCs w:val="24"/>
        </w:rPr>
        <w:t>serving to provide</w:t>
      </w:r>
      <w:r w:rsidR="00E26B18" w:rsidRPr="00C75FD8">
        <w:rPr>
          <w:rFonts w:asciiTheme="majorHAnsi" w:eastAsia="標楷體" w:hAnsiTheme="majorHAnsi"/>
          <w:szCs w:val="24"/>
        </w:rPr>
        <w:t xml:space="preserve"> </w:t>
      </w:r>
      <w:r w:rsidR="002F3F77" w:rsidRPr="00C75FD8">
        <w:rPr>
          <w:rFonts w:asciiTheme="majorHAnsi" w:eastAsia="標楷體" w:hAnsiTheme="majorHAnsi"/>
          <w:szCs w:val="24"/>
        </w:rPr>
        <w:t>expertise</w:t>
      </w:r>
      <w:r w:rsidR="00E26B18" w:rsidRPr="00C75FD8">
        <w:rPr>
          <w:rFonts w:asciiTheme="majorHAnsi" w:eastAsia="標楷體" w:hAnsiTheme="majorHAnsi"/>
          <w:szCs w:val="24"/>
        </w:rPr>
        <w:t xml:space="preserve"> </w:t>
      </w:r>
      <w:r w:rsidRPr="00C75FD8">
        <w:rPr>
          <w:rFonts w:asciiTheme="majorHAnsi" w:eastAsia="標楷體" w:hAnsiTheme="majorHAnsi"/>
          <w:szCs w:val="24"/>
        </w:rPr>
        <w:t>and professional advice</w:t>
      </w:r>
      <w:r w:rsidR="00E26B18" w:rsidRPr="00C75FD8">
        <w:rPr>
          <w:rFonts w:asciiTheme="majorHAnsi" w:eastAsia="標楷體" w:hAnsiTheme="majorHAnsi"/>
          <w:szCs w:val="24"/>
        </w:rPr>
        <w:t xml:space="preserve"> on </w:t>
      </w:r>
      <w:r w:rsidR="002F3F77" w:rsidRPr="00C75FD8">
        <w:rPr>
          <w:rFonts w:asciiTheme="majorHAnsi" w:eastAsia="標楷體" w:hAnsiTheme="majorHAnsi"/>
          <w:szCs w:val="24"/>
        </w:rPr>
        <w:t>fact checking</w:t>
      </w:r>
      <w:r w:rsidRPr="00C75FD8">
        <w:rPr>
          <w:rFonts w:asciiTheme="majorHAnsi" w:eastAsia="標楷體" w:hAnsiTheme="majorHAnsi"/>
          <w:szCs w:val="24"/>
        </w:rPr>
        <w:t>.</w:t>
      </w:r>
    </w:p>
    <w:p w:rsidR="00E43755" w:rsidRPr="00C75FD8" w:rsidRDefault="00E43755" w:rsidP="00C75FD8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8A5133" w:rsidRPr="00C75FD8" w:rsidRDefault="00E26B18" w:rsidP="00C75FD8">
      <w:pPr>
        <w:adjustRightInd w:val="0"/>
        <w:snapToGrid w:val="0"/>
        <w:ind w:left="990" w:hanging="99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Article 5</w:t>
      </w:r>
      <w:r w:rsidR="00E43755" w:rsidRPr="00C75FD8">
        <w:rPr>
          <w:rFonts w:asciiTheme="majorHAnsi" w:eastAsia="標楷體" w:hAnsiTheme="majorHAnsi"/>
          <w:szCs w:val="24"/>
        </w:rPr>
        <w:t xml:space="preserve">: </w:t>
      </w:r>
      <w:r w:rsidR="002F3F77" w:rsidRPr="00C75FD8">
        <w:rPr>
          <w:rFonts w:asciiTheme="majorHAnsi" w:eastAsia="標楷體" w:hAnsiTheme="majorHAnsi"/>
          <w:szCs w:val="24"/>
        </w:rPr>
        <w:t>The C</w:t>
      </w:r>
      <w:r w:rsidRPr="00C75FD8">
        <w:rPr>
          <w:rFonts w:asciiTheme="majorHAnsi" w:eastAsia="標楷體" w:hAnsiTheme="majorHAnsi"/>
          <w:szCs w:val="24"/>
        </w:rPr>
        <w:t xml:space="preserve">enter </w:t>
      </w:r>
      <w:r w:rsidR="002F3F77" w:rsidRPr="00C75FD8">
        <w:rPr>
          <w:rFonts w:asciiTheme="majorHAnsi" w:eastAsia="標楷體" w:hAnsiTheme="majorHAnsi"/>
          <w:szCs w:val="24"/>
        </w:rPr>
        <w:t>shall appoint</w:t>
      </w:r>
      <w:r w:rsidRPr="00C75FD8">
        <w:rPr>
          <w:rFonts w:asciiTheme="majorHAnsi" w:eastAsia="標楷體" w:hAnsiTheme="majorHAnsi"/>
          <w:szCs w:val="24"/>
        </w:rPr>
        <w:t xml:space="preserve"> a</w:t>
      </w:r>
      <w:r w:rsidR="002F3F77" w:rsidRPr="00C75FD8">
        <w:rPr>
          <w:rFonts w:asciiTheme="majorHAnsi" w:eastAsia="標楷體" w:hAnsiTheme="majorHAnsi"/>
          <w:szCs w:val="24"/>
        </w:rPr>
        <w:t>n editor-in-chief who shall be</w:t>
      </w:r>
      <w:r w:rsidRPr="00C75FD8">
        <w:rPr>
          <w:rFonts w:asciiTheme="majorHAnsi" w:eastAsia="標楷體" w:hAnsiTheme="majorHAnsi"/>
          <w:szCs w:val="24"/>
        </w:rPr>
        <w:t xml:space="preserve"> responsible for the </w:t>
      </w:r>
      <w:r w:rsidR="00A666DF" w:rsidRPr="00C75FD8">
        <w:rPr>
          <w:rFonts w:asciiTheme="majorHAnsi" w:eastAsia="標楷體" w:hAnsiTheme="majorHAnsi"/>
          <w:szCs w:val="24"/>
        </w:rPr>
        <w:t xml:space="preserve">day-to-day </w:t>
      </w:r>
      <w:r w:rsidR="006775B7" w:rsidRPr="00C75FD8">
        <w:rPr>
          <w:rFonts w:asciiTheme="majorHAnsi" w:eastAsia="標楷體" w:hAnsiTheme="majorHAnsi"/>
          <w:szCs w:val="24"/>
        </w:rPr>
        <w:t xml:space="preserve">fact checking </w:t>
      </w:r>
      <w:r w:rsidR="00A666DF" w:rsidRPr="00C75FD8">
        <w:rPr>
          <w:rFonts w:asciiTheme="majorHAnsi" w:eastAsia="標楷體" w:hAnsiTheme="majorHAnsi"/>
          <w:szCs w:val="24"/>
        </w:rPr>
        <w:t xml:space="preserve">operations. Guided by </w:t>
      </w:r>
      <w:r w:rsidR="006775B7" w:rsidRPr="00C75FD8">
        <w:rPr>
          <w:rFonts w:asciiTheme="majorHAnsi" w:eastAsia="標楷體" w:hAnsiTheme="majorHAnsi"/>
          <w:szCs w:val="24"/>
        </w:rPr>
        <w:t xml:space="preserve">the </w:t>
      </w:r>
      <w:r w:rsidR="00360A06" w:rsidRPr="00C75FD8">
        <w:rPr>
          <w:rFonts w:asciiTheme="majorHAnsi" w:eastAsia="標楷體" w:hAnsiTheme="majorHAnsi"/>
          <w:szCs w:val="24"/>
        </w:rPr>
        <w:t xml:space="preserve">decisions and </w:t>
      </w:r>
      <w:r w:rsidR="00360A06" w:rsidRPr="00C75FD8">
        <w:rPr>
          <w:rFonts w:asciiTheme="majorHAnsi" w:eastAsia="標楷體" w:hAnsiTheme="majorHAnsi"/>
          <w:szCs w:val="24"/>
        </w:rPr>
        <w:lastRenderedPageBreak/>
        <w:t xml:space="preserve">directions made by the </w:t>
      </w:r>
      <w:r w:rsidR="002F3F77" w:rsidRPr="00C75FD8">
        <w:rPr>
          <w:rFonts w:asciiTheme="majorHAnsi" w:eastAsia="標楷體" w:hAnsiTheme="majorHAnsi"/>
          <w:szCs w:val="24"/>
        </w:rPr>
        <w:t xml:space="preserve">Executive </w:t>
      </w:r>
      <w:r w:rsidR="00360A06" w:rsidRPr="00C75FD8">
        <w:rPr>
          <w:rFonts w:asciiTheme="majorHAnsi" w:eastAsia="標楷體" w:hAnsiTheme="majorHAnsi"/>
          <w:szCs w:val="24"/>
        </w:rPr>
        <w:t>Board</w:t>
      </w:r>
      <w:r w:rsidR="00A666DF" w:rsidRPr="00C75FD8">
        <w:rPr>
          <w:rFonts w:asciiTheme="majorHAnsi" w:eastAsia="標楷體" w:hAnsiTheme="majorHAnsi"/>
          <w:szCs w:val="24"/>
        </w:rPr>
        <w:t>, the editor-in-chief</w:t>
      </w:r>
      <w:r w:rsidRPr="00C75FD8">
        <w:rPr>
          <w:rFonts w:asciiTheme="majorHAnsi" w:eastAsia="標楷體" w:hAnsiTheme="majorHAnsi"/>
          <w:szCs w:val="24"/>
        </w:rPr>
        <w:t xml:space="preserve"> </w:t>
      </w:r>
      <w:r w:rsidR="00360A06" w:rsidRPr="00C75FD8">
        <w:rPr>
          <w:rFonts w:asciiTheme="majorHAnsi" w:eastAsia="標楷體" w:hAnsiTheme="majorHAnsi"/>
          <w:szCs w:val="24"/>
        </w:rPr>
        <w:t xml:space="preserve">shall report </w:t>
      </w:r>
      <w:r w:rsidRPr="00C75FD8">
        <w:rPr>
          <w:rFonts w:asciiTheme="majorHAnsi" w:eastAsia="標楷體" w:hAnsiTheme="majorHAnsi"/>
          <w:szCs w:val="24"/>
        </w:rPr>
        <w:t xml:space="preserve">internal and external </w:t>
      </w:r>
      <w:r w:rsidR="006775B7" w:rsidRPr="00C75FD8">
        <w:rPr>
          <w:rFonts w:asciiTheme="majorHAnsi" w:eastAsia="標楷體" w:hAnsiTheme="majorHAnsi"/>
          <w:szCs w:val="24"/>
        </w:rPr>
        <w:t>appeal</w:t>
      </w:r>
      <w:r w:rsidRPr="00C75FD8">
        <w:rPr>
          <w:rFonts w:asciiTheme="majorHAnsi" w:eastAsia="標楷體" w:hAnsiTheme="majorHAnsi"/>
          <w:szCs w:val="24"/>
        </w:rPr>
        <w:t xml:space="preserve">s to the </w:t>
      </w:r>
      <w:r w:rsidR="00360A06" w:rsidRPr="00C75FD8">
        <w:rPr>
          <w:rFonts w:asciiTheme="majorHAnsi" w:eastAsia="標楷體" w:hAnsiTheme="majorHAnsi"/>
          <w:szCs w:val="24"/>
        </w:rPr>
        <w:t>E</w:t>
      </w:r>
      <w:r w:rsidR="006775B7" w:rsidRPr="00C75FD8">
        <w:rPr>
          <w:rFonts w:asciiTheme="majorHAnsi" w:eastAsia="標楷體" w:hAnsiTheme="majorHAnsi"/>
          <w:szCs w:val="24"/>
        </w:rPr>
        <w:t xml:space="preserve">xecutive </w:t>
      </w:r>
      <w:r w:rsidR="00360A06" w:rsidRPr="00C75FD8">
        <w:rPr>
          <w:rFonts w:asciiTheme="majorHAnsi" w:eastAsia="標楷體" w:hAnsiTheme="majorHAnsi"/>
          <w:szCs w:val="24"/>
        </w:rPr>
        <w:t>Board</w:t>
      </w:r>
      <w:r w:rsidR="006775B7" w:rsidRPr="00C75FD8">
        <w:rPr>
          <w:rFonts w:asciiTheme="majorHAnsi" w:eastAsia="標楷體" w:hAnsiTheme="majorHAnsi"/>
          <w:szCs w:val="24"/>
        </w:rPr>
        <w:t xml:space="preserve"> for resolution</w:t>
      </w:r>
      <w:r w:rsidRPr="00C75FD8">
        <w:rPr>
          <w:rFonts w:asciiTheme="majorHAnsi" w:eastAsia="標楷體" w:hAnsiTheme="majorHAnsi"/>
          <w:szCs w:val="24"/>
        </w:rPr>
        <w:t>.</w:t>
      </w:r>
    </w:p>
    <w:p w:rsidR="00E26B18" w:rsidRPr="00C75FD8" w:rsidRDefault="00E26B18" w:rsidP="00C75FD8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8A5133" w:rsidRPr="00C75FD8" w:rsidRDefault="006775B7" w:rsidP="00C75FD8">
      <w:pPr>
        <w:adjustRightInd w:val="0"/>
        <w:snapToGrid w:val="0"/>
        <w:ind w:left="990" w:hanging="99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Article 6</w:t>
      </w:r>
      <w:r w:rsidR="00E43755" w:rsidRPr="00C75FD8">
        <w:rPr>
          <w:rFonts w:asciiTheme="majorHAnsi" w:eastAsia="標楷體" w:hAnsiTheme="majorHAnsi"/>
          <w:szCs w:val="24"/>
        </w:rPr>
        <w:t xml:space="preserve">: </w:t>
      </w:r>
      <w:r w:rsidRPr="00C75FD8">
        <w:rPr>
          <w:rFonts w:asciiTheme="majorHAnsi" w:eastAsia="標楷體" w:hAnsiTheme="majorHAnsi"/>
          <w:szCs w:val="24"/>
        </w:rPr>
        <w:t xml:space="preserve">The center </w:t>
      </w:r>
      <w:r w:rsidR="00F44754" w:rsidRPr="00C75FD8">
        <w:rPr>
          <w:rFonts w:asciiTheme="majorHAnsi" w:eastAsia="標楷體" w:hAnsiTheme="majorHAnsi"/>
          <w:szCs w:val="24"/>
        </w:rPr>
        <w:t>shall employ</w:t>
      </w:r>
      <w:r w:rsidRPr="00C75FD8">
        <w:rPr>
          <w:rFonts w:asciiTheme="majorHAnsi" w:eastAsia="標楷體" w:hAnsiTheme="majorHAnsi"/>
          <w:szCs w:val="24"/>
        </w:rPr>
        <w:t xml:space="preserve"> a number of fact checkers who </w:t>
      </w:r>
      <w:r w:rsidR="00F44754" w:rsidRPr="00C75FD8">
        <w:rPr>
          <w:rFonts w:asciiTheme="majorHAnsi" w:eastAsia="標楷體" w:hAnsiTheme="majorHAnsi"/>
          <w:szCs w:val="24"/>
        </w:rPr>
        <w:t xml:space="preserve">shall </w:t>
      </w:r>
      <w:r w:rsidRPr="00C75FD8">
        <w:rPr>
          <w:rFonts w:asciiTheme="majorHAnsi" w:eastAsia="標楷體" w:hAnsiTheme="majorHAnsi"/>
          <w:szCs w:val="24"/>
        </w:rPr>
        <w:t>re</w:t>
      </w:r>
      <w:r w:rsidR="00A666DF" w:rsidRPr="00C75FD8">
        <w:rPr>
          <w:rFonts w:asciiTheme="majorHAnsi" w:eastAsia="標楷體" w:hAnsiTheme="majorHAnsi"/>
          <w:szCs w:val="24"/>
        </w:rPr>
        <w:t xml:space="preserve">port to the editor-in-chief in the </w:t>
      </w:r>
      <w:r w:rsidRPr="00C75FD8">
        <w:rPr>
          <w:rFonts w:asciiTheme="majorHAnsi" w:eastAsia="標楷體" w:hAnsiTheme="majorHAnsi"/>
          <w:szCs w:val="24"/>
        </w:rPr>
        <w:t>perform</w:t>
      </w:r>
      <w:r w:rsidR="00A666DF" w:rsidRPr="00C75FD8">
        <w:rPr>
          <w:rFonts w:asciiTheme="majorHAnsi" w:eastAsia="標楷體" w:hAnsiTheme="majorHAnsi"/>
          <w:szCs w:val="24"/>
        </w:rPr>
        <w:t>ance of</w:t>
      </w:r>
      <w:r w:rsidRPr="00C75FD8">
        <w:rPr>
          <w:rFonts w:asciiTheme="majorHAnsi" w:eastAsia="標楷體" w:hAnsiTheme="majorHAnsi"/>
          <w:szCs w:val="24"/>
        </w:rPr>
        <w:t xml:space="preserve"> the</w:t>
      </w:r>
      <w:r w:rsidR="00A666DF" w:rsidRPr="00C75FD8">
        <w:rPr>
          <w:rFonts w:asciiTheme="majorHAnsi" w:eastAsia="標楷體" w:hAnsiTheme="majorHAnsi"/>
          <w:szCs w:val="24"/>
        </w:rPr>
        <w:t>ir</w:t>
      </w:r>
      <w:r w:rsidRPr="00C75FD8">
        <w:rPr>
          <w:rFonts w:asciiTheme="majorHAnsi" w:eastAsia="標楷體" w:hAnsiTheme="majorHAnsi"/>
          <w:szCs w:val="24"/>
        </w:rPr>
        <w:t xml:space="preserve"> fact checking duties. The fact checker</w:t>
      </w:r>
      <w:r w:rsidR="00F44754" w:rsidRPr="00C75FD8">
        <w:rPr>
          <w:rFonts w:asciiTheme="majorHAnsi" w:eastAsia="標楷體" w:hAnsiTheme="majorHAnsi"/>
          <w:szCs w:val="24"/>
        </w:rPr>
        <w:t>s</w:t>
      </w:r>
      <w:r w:rsidRPr="00C75FD8">
        <w:rPr>
          <w:rFonts w:asciiTheme="majorHAnsi" w:eastAsia="標楷體" w:hAnsiTheme="majorHAnsi"/>
          <w:szCs w:val="24"/>
        </w:rPr>
        <w:t xml:space="preserve"> </w:t>
      </w:r>
      <w:r w:rsidR="00F44754" w:rsidRPr="00C75FD8">
        <w:rPr>
          <w:rFonts w:asciiTheme="majorHAnsi" w:eastAsia="標楷體" w:hAnsiTheme="majorHAnsi"/>
          <w:szCs w:val="24"/>
        </w:rPr>
        <w:t>shall be</w:t>
      </w:r>
      <w:r w:rsidRPr="00C75FD8">
        <w:rPr>
          <w:rFonts w:asciiTheme="majorHAnsi" w:eastAsia="標楷體" w:hAnsiTheme="majorHAnsi"/>
          <w:szCs w:val="24"/>
        </w:rPr>
        <w:t xml:space="preserve"> jointly appointed by </w:t>
      </w:r>
      <w:r w:rsidR="00F44754" w:rsidRPr="00C75FD8">
        <w:rPr>
          <w:rFonts w:asciiTheme="majorHAnsi" w:eastAsia="標楷體" w:hAnsiTheme="majorHAnsi"/>
          <w:szCs w:val="24"/>
        </w:rPr>
        <w:t>the Two A</w:t>
      </w:r>
      <w:r w:rsidRPr="00C75FD8">
        <w:rPr>
          <w:rFonts w:asciiTheme="majorHAnsi" w:eastAsia="標楷體" w:hAnsiTheme="majorHAnsi"/>
          <w:szCs w:val="24"/>
        </w:rPr>
        <w:t>ssociations.</w:t>
      </w:r>
    </w:p>
    <w:p w:rsidR="006775B7" w:rsidRPr="00C75FD8" w:rsidRDefault="006775B7" w:rsidP="00C75FD8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E43755" w:rsidRPr="00C75FD8" w:rsidRDefault="00C75FD8" w:rsidP="00C75FD8">
      <w:pPr>
        <w:adjustRightInd w:val="0"/>
        <w:snapToGrid w:val="0"/>
        <w:ind w:left="990" w:hanging="990"/>
        <w:rPr>
          <w:rFonts w:asciiTheme="majorHAnsi" w:eastAsia="標楷體" w:hAnsiTheme="majorHAnsi"/>
          <w:szCs w:val="24"/>
        </w:rPr>
      </w:pPr>
      <w:r>
        <w:rPr>
          <w:rFonts w:asciiTheme="majorHAnsi" w:eastAsia="標楷體" w:hAnsiTheme="majorHAnsi"/>
          <w:szCs w:val="24"/>
        </w:rPr>
        <w:t xml:space="preserve">Article </w:t>
      </w:r>
      <w:r w:rsidR="006775B7" w:rsidRPr="00C75FD8">
        <w:rPr>
          <w:rFonts w:asciiTheme="majorHAnsi" w:eastAsia="標楷體" w:hAnsiTheme="majorHAnsi"/>
          <w:szCs w:val="24"/>
        </w:rPr>
        <w:t>7</w:t>
      </w:r>
      <w:r w:rsidR="00E43755" w:rsidRPr="00C75FD8">
        <w:rPr>
          <w:rFonts w:asciiTheme="majorHAnsi" w:eastAsia="標楷體" w:hAnsiTheme="majorHAnsi"/>
          <w:szCs w:val="24"/>
        </w:rPr>
        <w:t xml:space="preserve">: </w:t>
      </w:r>
      <w:r w:rsidR="00BA43C0" w:rsidRPr="00C75FD8">
        <w:rPr>
          <w:rFonts w:asciiTheme="majorHAnsi" w:eastAsia="標楷體" w:hAnsiTheme="majorHAnsi"/>
          <w:szCs w:val="24"/>
        </w:rPr>
        <w:t>The C</w:t>
      </w:r>
      <w:r w:rsidR="006775B7" w:rsidRPr="00C75FD8">
        <w:rPr>
          <w:rFonts w:asciiTheme="majorHAnsi" w:eastAsia="標楷體" w:hAnsiTheme="majorHAnsi"/>
          <w:szCs w:val="24"/>
        </w:rPr>
        <w:t xml:space="preserve">enter’s </w:t>
      </w:r>
      <w:r w:rsidR="00BA43C0" w:rsidRPr="00C75FD8">
        <w:rPr>
          <w:rFonts w:asciiTheme="majorHAnsi" w:eastAsia="標楷體" w:hAnsiTheme="majorHAnsi"/>
          <w:szCs w:val="24"/>
        </w:rPr>
        <w:t xml:space="preserve">business </w:t>
      </w:r>
      <w:r w:rsidR="006775B7" w:rsidRPr="00C75FD8">
        <w:rPr>
          <w:rFonts w:asciiTheme="majorHAnsi" w:eastAsia="標楷體" w:hAnsiTheme="majorHAnsi"/>
          <w:szCs w:val="24"/>
        </w:rPr>
        <w:t xml:space="preserve">operation </w:t>
      </w:r>
      <w:r w:rsidR="00BA43C0" w:rsidRPr="00C75FD8">
        <w:rPr>
          <w:rFonts w:asciiTheme="majorHAnsi" w:eastAsia="標楷體" w:hAnsiTheme="majorHAnsi"/>
          <w:szCs w:val="24"/>
        </w:rPr>
        <w:t xml:space="preserve">shall be </w:t>
      </w:r>
      <w:r w:rsidR="006775B7" w:rsidRPr="00C75FD8">
        <w:rPr>
          <w:rFonts w:asciiTheme="majorHAnsi" w:eastAsia="標楷體" w:hAnsiTheme="majorHAnsi"/>
          <w:szCs w:val="24"/>
        </w:rPr>
        <w:t xml:space="preserve">implemented </w:t>
      </w:r>
      <w:r w:rsidR="00167E9E" w:rsidRPr="00C75FD8">
        <w:rPr>
          <w:rFonts w:asciiTheme="majorHAnsi" w:eastAsia="標楷體" w:hAnsiTheme="majorHAnsi"/>
          <w:szCs w:val="24"/>
        </w:rPr>
        <w:t>after</w:t>
      </w:r>
      <w:r w:rsidR="006775B7" w:rsidRPr="00C75FD8">
        <w:rPr>
          <w:rFonts w:asciiTheme="majorHAnsi" w:eastAsia="標楷體" w:hAnsiTheme="majorHAnsi"/>
          <w:szCs w:val="24"/>
        </w:rPr>
        <w:t xml:space="preserve"> consultati</w:t>
      </w:r>
      <w:r w:rsidR="00BA43C0" w:rsidRPr="00C75FD8">
        <w:rPr>
          <w:rFonts w:asciiTheme="majorHAnsi" w:eastAsia="標楷體" w:hAnsiTheme="majorHAnsi"/>
          <w:szCs w:val="24"/>
        </w:rPr>
        <w:t>on and negotiation between the Two A</w:t>
      </w:r>
      <w:r w:rsidR="006775B7" w:rsidRPr="00C75FD8">
        <w:rPr>
          <w:rFonts w:asciiTheme="majorHAnsi" w:eastAsia="標楷體" w:hAnsiTheme="majorHAnsi"/>
          <w:szCs w:val="24"/>
        </w:rPr>
        <w:t>ssociations.</w:t>
      </w:r>
    </w:p>
    <w:p w:rsidR="008A5133" w:rsidRPr="00C75FD8" w:rsidRDefault="008A5133" w:rsidP="00C75FD8">
      <w:pPr>
        <w:ind w:left="990" w:hanging="990"/>
        <w:rPr>
          <w:rFonts w:asciiTheme="majorHAnsi" w:hAnsiTheme="majorHAnsi"/>
          <w:szCs w:val="24"/>
        </w:rPr>
      </w:pPr>
    </w:p>
    <w:p w:rsidR="00E43755" w:rsidRPr="00C75FD8" w:rsidRDefault="004E4C3C" w:rsidP="00C75FD8">
      <w:pPr>
        <w:adjustRightInd w:val="0"/>
        <w:snapToGrid w:val="0"/>
        <w:ind w:left="990" w:hanging="990"/>
        <w:rPr>
          <w:rFonts w:asciiTheme="majorHAnsi" w:eastAsia="標楷體" w:hAnsiTheme="majorHAnsi"/>
          <w:szCs w:val="24"/>
        </w:rPr>
      </w:pPr>
      <w:r w:rsidRPr="00C75FD8">
        <w:rPr>
          <w:rFonts w:asciiTheme="majorHAnsi" w:eastAsia="標楷體" w:hAnsiTheme="majorHAnsi"/>
          <w:szCs w:val="24"/>
        </w:rPr>
        <w:t>Article 8</w:t>
      </w:r>
      <w:r w:rsidR="00E43755" w:rsidRPr="00C75FD8">
        <w:rPr>
          <w:rFonts w:asciiTheme="majorHAnsi" w:eastAsia="標楷體" w:hAnsiTheme="majorHAnsi"/>
          <w:szCs w:val="24"/>
        </w:rPr>
        <w:t xml:space="preserve">: </w:t>
      </w:r>
      <w:r w:rsidR="00D31E99" w:rsidRPr="00C75FD8">
        <w:rPr>
          <w:rFonts w:asciiTheme="majorHAnsi" w:eastAsia="標楷體" w:hAnsiTheme="majorHAnsi"/>
          <w:szCs w:val="24"/>
        </w:rPr>
        <w:t>The</w:t>
      </w:r>
      <w:r w:rsidRPr="00C75FD8">
        <w:rPr>
          <w:rFonts w:asciiTheme="majorHAnsi" w:eastAsia="標楷體" w:hAnsiTheme="majorHAnsi"/>
          <w:szCs w:val="24"/>
        </w:rPr>
        <w:t xml:space="preserve"> </w:t>
      </w:r>
      <w:r w:rsidR="00885C71">
        <w:rPr>
          <w:rFonts w:asciiTheme="majorHAnsi" w:eastAsia="標楷體" w:hAnsiTheme="majorHAnsi"/>
          <w:szCs w:val="24"/>
        </w:rPr>
        <w:t>Charter</w:t>
      </w:r>
      <w:r w:rsidRPr="00C75FD8">
        <w:rPr>
          <w:rFonts w:asciiTheme="majorHAnsi" w:eastAsia="標楷體" w:hAnsiTheme="majorHAnsi"/>
          <w:szCs w:val="24"/>
        </w:rPr>
        <w:t xml:space="preserve"> shall be implemented on the date of adoption by the </w:t>
      </w:r>
      <w:r w:rsidR="00BA43C0" w:rsidRPr="00C75FD8">
        <w:rPr>
          <w:rFonts w:asciiTheme="majorHAnsi" w:eastAsia="標楷體" w:hAnsiTheme="majorHAnsi"/>
          <w:szCs w:val="24"/>
        </w:rPr>
        <w:t>E</w:t>
      </w:r>
      <w:r w:rsidRPr="00C75FD8">
        <w:rPr>
          <w:rFonts w:asciiTheme="majorHAnsi" w:eastAsia="標楷體" w:hAnsiTheme="majorHAnsi"/>
          <w:szCs w:val="24"/>
        </w:rPr>
        <w:t xml:space="preserve">xecutive </w:t>
      </w:r>
      <w:r w:rsidR="00BA43C0" w:rsidRPr="00C75FD8">
        <w:rPr>
          <w:rFonts w:asciiTheme="majorHAnsi" w:eastAsia="標楷體" w:hAnsiTheme="majorHAnsi"/>
          <w:szCs w:val="24"/>
        </w:rPr>
        <w:t>Board</w:t>
      </w:r>
      <w:r w:rsidR="00167E9E" w:rsidRPr="00C75FD8">
        <w:rPr>
          <w:rFonts w:asciiTheme="majorHAnsi" w:eastAsia="標楷體" w:hAnsiTheme="majorHAnsi"/>
          <w:szCs w:val="24"/>
        </w:rPr>
        <w:t>, as will be any</w:t>
      </w:r>
      <w:r w:rsidR="00B461B9" w:rsidRPr="00C75FD8">
        <w:rPr>
          <w:rFonts w:asciiTheme="majorHAnsi" w:eastAsia="標楷體" w:hAnsiTheme="majorHAnsi"/>
          <w:szCs w:val="24"/>
        </w:rPr>
        <w:t xml:space="preserve"> </w:t>
      </w:r>
      <w:r w:rsidRPr="00C75FD8">
        <w:rPr>
          <w:rFonts w:asciiTheme="majorHAnsi" w:eastAsia="標楷體" w:hAnsiTheme="majorHAnsi"/>
          <w:szCs w:val="24"/>
        </w:rPr>
        <w:t>amendment</w:t>
      </w:r>
      <w:r w:rsidR="00B461B9" w:rsidRPr="00C75FD8">
        <w:rPr>
          <w:rFonts w:asciiTheme="majorHAnsi" w:eastAsia="標楷體" w:hAnsiTheme="majorHAnsi"/>
          <w:szCs w:val="24"/>
        </w:rPr>
        <w:t>s</w:t>
      </w:r>
      <w:r w:rsidRPr="00C75FD8">
        <w:rPr>
          <w:rFonts w:asciiTheme="majorHAnsi" w:eastAsia="標楷體" w:hAnsiTheme="majorHAnsi"/>
          <w:szCs w:val="24"/>
        </w:rPr>
        <w:t>.</w:t>
      </w:r>
    </w:p>
    <w:p w:rsidR="008A5133" w:rsidRPr="008A5133" w:rsidRDefault="008A5133"/>
    <w:sectPr w:rsidR="008A5133" w:rsidRPr="008A51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BE" w:rsidRDefault="002D47BE" w:rsidP="009531AA">
      <w:r>
        <w:separator/>
      </w:r>
    </w:p>
  </w:endnote>
  <w:endnote w:type="continuationSeparator" w:id="0">
    <w:p w:rsidR="002D47BE" w:rsidRDefault="002D47BE" w:rsidP="0095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BE" w:rsidRDefault="002D47BE" w:rsidP="009531AA">
      <w:r>
        <w:separator/>
      </w:r>
    </w:p>
  </w:footnote>
  <w:footnote w:type="continuationSeparator" w:id="0">
    <w:p w:rsidR="002D47BE" w:rsidRDefault="002D47BE" w:rsidP="0095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9AB"/>
    <w:multiLevelType w:val="hybridMultilevel"/>
    <w:tmpl w:val="BDCAA2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952384"/>
    <w:multiLevelType w:val="hybridMultilevel"/>
    <w:tmpl w:val="CB865518"/>
    <w:lvl w:ilvl="0" w:tplc="1728C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33"/>
    <w:rsid w:val="0000628A"/>
    <w:rsid w:val="000B392A"/>
    <w:rsid w:val="001129E7"/>
    <w:rsid w:val="00132CB1"/>
    <w:rsid w:val="00167E9E"/>
    <w:rsid w:val="001753EE"/>
    <w:rsid w:val="001936A7"/>
    <w:rsid w:val="001F2144"/>
    <w:rsid w:val="002D47BE"/>
    <w:rsid w:val="002F3F77"/>
    <w:rsid w:val="00360A06"/>
    <w:rsid w:val="003E699D"/>
    <w:rsid w:val="004116A5"/>
    <w:rsid w:val="00414984"/>
    <w:rsid w:val="004C722B"/>
    <w:rsid w:val="004E4C3C"/>
    <w:rsid w:val="00581132"/>
    <w:rsid w:val="005B55D1"/>
    <w:rsid w:val="005E695B"/>
    <w:rsid w:val="005F444E"/>
    <w:rsid w:val="00600E06"/>
    <w:rsid w:val="006775B7"/>
    <w:rsid w:val="006F3E51"/>
    <w:rsid w:val="007557C7"/>
    <w:rsid w:val="007A0B40"/>
    <w:rsid w:val="007D6D49"/>
    <w:rsid w:val="00831E77"/>
    <w:rsid w:val="00842D9F"/>
    <w:rsid w:val="00885C71"/>
    <w:rsid w:val="00897FAE"/>
    <w:rsid w:val="008A5133"/>
    <w:rsid w:val="00945BEB"/>
    <w:rsid w:val="009531AA"/>
    <w:rsid w:val="00A666DF"/>
    <w:rsid w:val="00A85169"/>
    <w:rsid w:val="00A8767A"/>
    <w:rsid w:val="00AB435A"/>
    <w:rsid w:val="00B461B9"/>
    <w:rsid w:val="00BA43C0"/>
    <w:rsid w:val="00C75FD8"/>
    <w:rsid w:val="00CB7614"/>
    <w:rsid w:val="00CF04D6"/>
    <w:rsid w:val="00D141B9"/>
    <w:rsid w:val="00D31E99"/>
    <w:rsid w:val="00D4206A"/>
    <w:rsid w:val="00D6228E"/>
    <w:rsid w:val="00D92501"/>
    <w:rsid w:val="00DB4B79"/>
    <w:rsid w:val="00E26B18"/>
    <w:rsid w:val="00E350F4"/>
    <w:rsid w:val="00E43755"/>
    <w:rsid w:val="00E76C1C"/>
    <w:rsid w:val="00EC7BC8"/>
    <w:rsid w:val="00F35C70"/>
    <w:rsid w:val="00F44754"/>
    <w:rsid w:val="00F514F9"/>
    <w:rsid w:val="00FA3EC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1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1AA"/>
    <w:rPr>
      <w:sz w:val="20"/>
      <w:szCs w:val="20"/>
    </w:rPr>
  </w:style>
  <w:style w:type="paragraph" w:styleId="a7">
    <w:name w:val="List Paragraph"/>
    <w:basedOn w:val="a"/>
    <w:uiPriority w:val="34"/>
    <w:qFormat/>
    <w:rsid w:val="00C75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1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1AA"/>
    <w:rPr>
      <w:sz w:val="20"/>
      <w:szCs w:val="20"/>
    </w:rPr>
  </w:style>
  <w:style w:type="paragraph" w:styleId="a7">
    <w:name w:val="List Paragraph"/>
    <w:basedOn w:val="a"/>
    <w:uiPriority w:val="34"/>
    <w:qFormat/>
    <w:rsid w:val="00C7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2018-09-25T04:02:00Z</dcterms:created>
  <dcterms:modified xsi:type="dcterms:W3CDTF">2018-09-25T04:02:00Z</dcterms:modified>
</cp:coreProperties>
</file>